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E5C" w:rsidRDefault="0024263C">
      <w:r>
        <w:rPr>
          <w:noProof/>
          <w:lang w:eastAsia="ru-RU"/>
        </w:rPr>
        <w:drawing>
          <wp:inline distT="0" distB="0" distL="0" distR="0">
            <wp:extent cx="5940425" cy="8238580"/>
            <wp:effectExtent l="19050" t="0" r="3175" b="0"/>
            <wp:docPr id="1" name="Рисунок 1" descr="C:\Users\ВАЛЕНТИНА\Desktop\о питан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НТИНА\Desktop\о питании.jpeg"/>
                    <pic:cNvPicPr>
                      <a:picLocks noChangeAspect="1" noChangeArrowheads="1"/>
                    </pic:cNvPicPr>
                  </pic:nvPicPr>
                  <pic:blipFill>
                    <a:blip r:embed="rId4" cstate="print"/>
                    <a:srcRect/>
                    <a:stretch>
                      <a:fillRect/>
                    </a:stretch>
                  </pic:blipFill>
                  <pic:spPr bwMode="auto">
                    <a:xfrm>
                      <a:off x="0" y="0"/>
                      <a:ext cx="5940425" cy="8238580"/>
                    </a:xfrm>
                    <a:prstGeom prst="rect">
                      <a:avLst/>
                    </a:prstGeom>
                    <a:noFill/>
                    <a:ln w="9525">
                      <a:noFill/>
                      <a:miter lim="800000"/>
                      <a:headEnd/>
                      <a:tailEnd/>
                    </a:ln>
                  </pic:spPr>
                </pic:pic>
              </a:graphicData>
            </a:graphic>
          </wp:inline>
        </w:drawing>
      </w:r>
    </w:p>
    <w:p w:rsidR="0024263C" w:rsidRDefault="0024263C"/>
    <w:p w:rsidR="0024263C" w:rsidRDefault="0024263C"/>
    <w:p w:rsidR="0024263C" w:rsidRDefault="0024263C"/>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lastRenderedPageBreak/>
        <w:t>2. Организация питания детей в детском саду</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2.1. Воспитанники детского сада получают четырёхразовое питание, обеспечивающее растущий организм детей энергией и основными пищевыми веществами. При организации питания учитываются возрастные физиологические нормы суточной потребности в основных пищевых веществах.</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2.2. При распределении общей калорийности суточного питания детей, пребывающих в детском саду 12 часов, используется следующий норматив: завтрак – 25%; обед - 35%; полдник (10%), ужин – 25%. В промежутке между завтраком и обедом рекомендуется  дополнительный приём пищи – второй завтрак (5%) в летний оздоровительный период, включающий напиток или сок и (или) свежие фрукты.</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2.3. Отклонения от расчётных суточной калорийности и содержания основных пищевых веществ (белков, жиров и углеводов) и калорийности не должны превышать + 10%, </w:t>
      </w:r>
      <w:proofErr w:type="spellStart"/>
      <w:r w:rsidRPr="009642D2">
        <w:rPr>
          <w:rFonts w:ascii="Times New Roman" w:hAnsi="Times New Roman" w:cs="Times New Roman"/>
          <w:sz w:val="24"/>
          <w:szCs w:val="24"/>
        </w:rPr>
        <w:t>микронутриентов</w:t>
      </w:r>
      <w:proofErr w:type="spellEnd"/>
      <w:r w:rsidRPr="009642D2">
        <w:rPr>
          <w:rFonts w:ascii="Times New Roman" w:hAnsi="Times New Roman" w:cs="Times New Roman"/>
          <w:sz w:val="24"/>
          <w:szCs w:val="24"/>
        </w:rPr>
        <w:t xml:space="preserve"> + 15%.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2.4. Питание в детском саду осуществляется в соответствии с примерным цикличным двухнедельным меню, разработанным на основе физиологических потребностей детей в пищевых веществах с учетом рекомендуемых среднесуточных норм питания для двух возрастных категорий: для детей до 3 лет и для детей с 3 до 7 лет, утвержденным заведующим детским садом.</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2.5. В примерном 10-дневном меню не допускается повторений одних и тех же блюд или кулинарных изделий в один и тот же день или в смежные дни.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2.6. </w:t>
      </w:r>
      <w:proofErr w:type="gramStart"/>
      <w:r w:rsidRPr="009642D2">
        <w:rPr>
          <w:rFonts w:ascii="Times New Roman" w:hAnsi="Times New Roman" w:cs="Times New Roman"/>
          <w:sz w:val="24"/>
          <w:szCs w:val="24"/>
        </w:rPr>
        <w:t>Еженедельно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w:t>
      </w:r>
      <w:proofErr w:type="gramEnd"/>
      <w:r w:rsidRPr="009642D2">
        <w:rPr>
          <w:rFonts w:ascii="Times New Roman" w:hAnsi="Times New Roman" w:cs="Times New Roman"/>
          <w:sz w:val="24"/>
          <w:szCs w:val="24"/>
        </w:rPr>
        <w:t xml:space="preserve"> Остальные продукты (творог, рыба, сыр, яйцо и другие) – 2-3 раза в неделю.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2.7. На основе примерного 10-дневного меню ежедневно, на следующий день составляется меню-требование и утверждается заведующим детским садом.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2.8. При отсутствии каких-либо продуктов, в целях полноценного сбалансированного питания, разрешается производить их замену на равноценные по составу продукты в соответствии с утвержденной </w:t>
      </w:r>
      <w:proofErr w:type="spellStart"/>
      <w:r w:rsidRPr="009642D2">
        <w:rPr>
          <w:rFonts w:ascii="Times New Roman" w:hAnsi="Times New Roman" w:cs="Times New Roman"/>
          <w:sz w:val="24"/>
          <w:szCs w:val="24"/>
        </w:rPr>
        <w:t>СанПиН</w:t>
      </w:r>
      <w:proofErr w:type="spellEnd"/>
      <w:r w:rsidRPr="009642D2">
        <w:rPr>
          <w:rFonts w:ascii="Times New Roman" w:hAnsi="Times New Roman" w:cs="Times New Roman"/>
          <w:sz w:val="24"/>
          <w:szCs w:val="24"/>
        </w:rPr>
        <w:t xml:space="preserve"> 2.4.1.3049-13 таблицей замены продуктов по белкам и углеводам.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2.9.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которое утверждается заведующим детским садом.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2.10. При необходимости внесения изменения в меню (несвоевременный завоз продуктов, недоброкачественность продукта и пр.) старшей медицинской сестрой составляется объяснительная с указанием причины. В меню-требование вносятся изменения и заверяются подписью заведующего детским садом. Исправления в меню – требование не допускаются. Меню-требование является основным документом для приготовления пищи на пищеблоке.</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2.11.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w:t>
      </w:r>
      <w:proofErr w:type="spellStart"/>
      <w:r w:rsidRPr="009642D2">
        <w:rPr>
          <w:rFonts w:ascii="Times New Roman" w:hAnsi="Times New Roman" w:cs="Times New Roman"/>
          <w:sz w:val="24"/>
          <w:szCs w:val="24"/>
        </w:rPr>
        <w:t>запекание</w:t>
      </w:r>
      <w:proofErr w:type="spellEnd"/>
      <w:r w:rsidRPr="009642D2">
        <w:rPr>
          <w:rFonts w:ascii="Times New Roman" w:hAnsi="Times New Roman" w:cs="Times New Roman"/>
          <w:sz w:val="24"/>
          <w:szCs w:val="24"/>
        </w:rPr>
        <w:t xml:space="preserve">,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2.12. В целях профилактики гиповитаминозов в детском саду </w:t>
      </w:r>
      <w:proofErr w:type="gramStart"/>
      <w:r w:rsidRPr="009642D2">
        <w:rPr>
          <w:rFonts w:ascii="Times New Roman" w:hAnsi="Times New Roman" w:cs="Times New Roman"/>
          <w:sz w:val="24"/>
          <w:szCs w:val="24"/>
        </w:rPr>
        <w:t>проводится</w:t>
      </w:r>
      <w:proofErr w:type="gramEnd"/>
      <w:r w:rsidRPr="009642D2">
        <w:rPr>
          <w:rFonts w:ascii="Times New Roman" w:hAnsi="Times New Roman" w:cs="Times New Roman"/>
          <w:sz w:val="24"/>
          <w:szCs w:val="24"/>
        </w:rPr>
        <w:t xml:space="preserve">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2.13. Выдача пищи на группы осуществляется строго по утвержденному графику только после проведения приемочного контроля </w:t>
      </w:r>
      <w:proofErr w:type="spellStart"/>
      <w:r w:rsidRPr="009642D2">
        <w:rPr>
          <w:rFonts w:ascii="Times New Roman" w:hAnsi="Times New Roman" w:cs="Times New Roman"/>
          <w:sz w:val="24"/>
          <w:szCs w:val="24"/>
        </w:rPr>
        <w:t>бракеражной</w:t>
      </w:r>
      <w:proofErr w:type="spellEnd"/>
      <w:r w:rsidRPr="009642D2">
        <w:rPr>
          <w:rFonts w:ascii="Times New Roman" w:hAnsi="Times New Roman" w:cs="Times New Roman"/>
          <w:sz w:val="24"/>
          <w:szCs w:val="24"/>
        </w:rPr>
        <w:t xml:space="preserve"> комиссией в составе повара, заведующего детским садом (или его заместителя), медицинского работника. Результаты контроля регистрируются в «Журнале бракеража готовой кулинарной продукции».</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2.14. Выдавать готовую пищу детям следует только с разрешения медработника, после снятия им пробы и записи в </w:t>
      </w:r>
      <w:proofErr w:type="spellStart"/>
      <w:r w:rsidRPr="009642D2">
        <w:rPr>
          <w:rFonts w:ascii="Times New Roman" w:hAnsi="Times New Roman" w:cs="Times New Roman"/>
          <w:sz w:val="24"/>
          <w:szCs w:val="24"/>
        </w:rPr>
        <w:t>бракеражном</w:t>
      </w:r>
      <w:proofErr w:type="spellEnd"/>
      <w:r w:rsidRPr="009642D2">
        <w:rPr>
          <w:rFonts w:ascii="Times New Roman" w:hAnsi="Times New Roman" w:cs="Times New Roman"/>
          <w:sz w:val="24"/>
          <w:szCs w:val="24"/>
        </w:rPr>
        <w:t xml:space="preserve"> журнале результатов оценки готовых блюд. При этом в журнале отмечается результат пробы каждого блюда с описанием органолептической оценки степени готовности блюда.</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2.15. Для предотвращения возникновения и распространения инфекционных и массовых неинфекционных заболеваний (отравлений) не допускается использование запрещенных </w:t>
      </w:r>
      <w:proofErr w:type="spellStart"/>
      <w:r w:rsidRPr="009642D2">
        <w:rPr>
          <w:rFonts w:ascii="Times New Roman" w:hAnsi="Times New Roman" w:cs="Times New Roman"/>
          <w:sz w:val="24"/>
          <w:szCs w:val="24"/>
        </w:rPr>
        <w:t>СанПиН</w:t>
      </w:r>
      <w:proofErr w:type="spellEnd"/>
      <w:r w:rsidRPr="009642D2">
        <w:rPr>
          <w:rFonts w:ascii="Times New Roman" w:hAnsi="Times New Roman" w:cs="Times New Roman"/>
          <w:sz w:val="24"/>
          <w:szCs w:val="24"/>
        </w:rPr>
        <w:t xml:space="preserve"> 2.4.1.3049-13 пищевых продуктов (Приложение №9); </w:t>
      </w:r>
      <w:proofErr w:type="gramStart"/>
      <w:r w:rsidRPr="009642D2">
        <w:rPr>
          <w:rFonts w:ascii="Times New Roman" w:hAnsi="Times New Roman" w:cs="Times New Roman"/>
          <w:sz w:val="24"/>
          <w:szCs w:val="24"/>
        </w:rPr>
        <w:t>изготовление на 3 пищеблоке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 использование остатков пищи от предыдущего приема и пищи, приготовленной накануне;</w:t>
      </w:r>
      <w:proofErr w:type="gramEnd"/>
      <w:r w:rsidRPr="009642D2">
        <w:rPr>
          <w:rFonts w:ascii="Times New Roman" w:hAnsi="Times New Roman" w:cs="Times New Roman"/>
          <w:sz w:val="24"/>
          <w:szCs w:val="24"/>
        </w:rPr>
        <w:t xml:space="preserve">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2.16. При транспортировке пищевых продуктов необходимо соблюдать условия, обеспечивающие их сохранность, предохраняющие от загрязнения, с учетом санитарн</w:t>
      </w:r>
      <w:proofErr w:type="gramStart"/>
      <w:r w:rsidRPr="009642D2">
        <w:rPr>
          <w:rFonts w:ascii="Times New Roman" w:hAnsi="Times New Roman" w:cs="Times New Roman"/>
          <w:sz w:val="24"/>
          <w:szCs w:val="24"/>
        </w:rPr>
        <w:t>о-</w:t>
      </w:r>
      <w:proofErr w:type="gramEnd"/>
      <w:r w:rsidRPr="009642D2">
        <w:rPr>
          <w:rFonts w:ascii="Times New Roman" w:hAnsi="Times New Roman" w:cs="Times New Roman"/>
          <w:sz w:val="24"/>
          <w:szCs w:val="24"/>
        </w:rPr>
        <w:t xml:space="preserve"> эпидемиологических требований к их перевозке.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2.17. Приём пищевых продуктов и продовольственного сырья в детский сад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2.18.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2.19. Устройство, оборудование и содержание пищеблока детского сада должно соответствовать требованиям </w:t>
      </w:r>
      <w:proofErr w:type="spellStart"/>
      <w:r w:rsidRPr="009642D2">
        <w:rPr>
          <w:rFonts w:ascii="Times New Roman" w:hAnsi="Times New Roman" w:cs="Times New Roman"/>
          <w:sz w:val="24"/>
          <w:szCs w:val="24"/>
        </w:rPr>
        <w:t>СанПиН</w:t>
      </w:r>
      <w:proofErr w:type="spellEnd"/>
      <w:r w:rsidRPr="009642D2">
        <w:rPr>
          <w:rFonts w:ascii="Times New Roman" w:hAnsi="Times New Roman" w:cs="Times New Roman"/>
          <w:sz w:val="24"/>
          <w:szCs w:val="24"/>
        </w:rPr>
        <w:t xml:space="preserve"> 2.4.1.3049-13.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2.20. Всё технологическое и холодильное оборудование должно быть в рабочем состоянии.</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2.21.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2.22. Для приготовления пищи используется электрооборудование, электрическая плита.</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2.23. В помещении пищеблока проводят ежедневную влажную уборку, генеральную уборку по утвержденному графику.</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2.24. 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2.25. Ежедневно перед началом работы медицинским работников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2.26. Работники пищеблока не должны во время работы носить кольца, серьги, закалывать спецодежду булавками, принимать пищу и курить на рабочем месте.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2.27. В детском саду должен быть организован питьевой режим. Допускается использование кипяченой питьевой воды, при условии ее хранения не более 3-х часов.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2.28. Реализация кислородных коктейлей может осуществляться только по назначению врач</w:t>
      </w:r>
      <w:proofErr w:type="gramStart"/>
      <w:r w:rsidRPr="009642D2">
        <w:rPr>
          <w:rFonts w:ascii="Times New Roman" w:hAnsi="Times New Roman" w:cs="Times New Roman"/>
          <w:sz w:val="24"/>
          <w:szCs w:val="24"/>
        </w:rPr>
        <w:t>а-</w:t>
      </w:r>
      <w:proofErr w:type="gramEnd"/>
      <w:r w:rsidRPr="009642D2">
        <w:rPr>
          <w:rFonts w:ascii="Times New Roman" w:hAnsi="Times New Roman" w:cs="Times New Roman"/>
          <w:sz w:val="24"/>
          <w:szCs w:val="24"/>
        </w:rPr>
        <w:t xml:space="preserve"> педиатра, старшей медицинской сестрой детского сада и при наличии условий приготовления коктейлей в соответствии с инструкцией. В составе кислородных коктейлей в качестве пенообразователя не должны использоваться сырые яйца.</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2.29. 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3 . Порядок учета питания, поступления и контроля денежных средств на продукты питания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3.1 Ежегодно (в начале учебного года) заведующим детским садом издается приказ о назначении ответственного за организацию питания (старшая медицинская сестра), определяются его функциональные обязанности.</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3.2 Ежедневно медицинской сестрой ведётся учёт питающихся детей с занесением данных в Журнал учета посещаемости.</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3.3</w:t>
      </w:r>
      <w:proofErr w:type="gramStart"/>
      <w:r w:rsidRPr="009642D2">
        <w:rPr>
          <w:rFonts w:ascii="Times New Roman" w:hAnsi="Times New Roman" w:cs="Times New Roman"/>
          <w:sz w:val="24"/>
          <w:szCs w:val="24"/>
        </w:rPr>
        <w:t xml:space="preserve"> В</w:t>
      </w:r>
      <w:proofErr w:type="gramEnd"/>
      <w:r w:rsidRPr="009642D2">
        <w:rPr>
          <w:rFonts w:ascii="Times New Roman" w:hAnsi="Times New Roman" w:cs="Times New Roman"/>
          <w:sz w:val="24"/>
          <w:szCs w:val="24"/>
        </w:rPr>
        <w:t xml:space="preserve"> случае снижения численности детей, продукты, оставшиеся невостребованными, возвращаются на склад по акту. </w:t>
      </w:r>
      <w:proofErr w:type="gramStart"/>
      <w:r w:rsidRPr="009642D2">
        <w:rPr>
          <w:rFonts w:ascii="Times New Roman" w:hAnsi="Times New Roman" w:cs="Times New Roman"/>
          <w:sz w:val="24"/>
          <w:szCs w:val="24"/>
        </w:rPr>
        <w:t>Возврату подлежат продукты: яйцо, консервация /овощная, фруктовая/, сгущенное молоко, кондитерские изделия, масло сливочное, молоко сухое, масло растительное, сахар, крупы, макароны, фрукты, овощи.</w:t>
      </w:r>
      <w:proofErr w:type="gramEnd"/>
      <w:r w:rsidRPr="009642D2">
        <w:rPr>
          <w:rFonts w:ascii="Times New Roman" w:hAnsi="Times New Roman" w:cs="Times New Roman"/>
          <w:sz w:val="24"/>
          <w:szCs w:val="24"/>
        </w:rPr>
        <w:t xml:space="preserve"> Не производится возврат продуктов, выписанных по меню требованию для приготовления обеда, если они прошли кулинарную обработку в соответствии с технологией приготовления детского питания </w:t>
      </w:r>
      <w:proofErr w:type="spellStart"/>
      <w:r w:rsidRPr="009642D2">
        <w:rPr>
          <w:rFonts w:ascii="Times New Roman" w:hAnsi="Times New Roman" w:cs="Times New Roman"/>
          <w:sz w:val="24"/>
          <w:szCs w:val="24"/>
        </w:rPr>
        <w:t>дефростированные</w:t>
      </w:r>
      <w:proofErr w:type="spellEnd"/>
      <w:r w:rsidRPr="009642D2">
        <w:rPr>
          <w:rFonts w:ascii="Times New Roman" w:hAnsi="Times New Roman" w:cs="Times New Roman"/>
          <w:sz w:val="24"/>
          <w:szCs w:val="24"/>
        </w:rPr>
        <w:t xml:space="preserve"> (размороженные) мясо, птица, печень. Повторной заморозке указанная продукция не подлежит. Овощи, если они прошли тепловую обработку, продукты, у которых срок реализации не позволяет их дальнейшее хранение.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3.4 Учет продуктов питания на складе проводится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учета и анализа поступления продуктов в течение месяца.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3.5 Начисление оплаты за питание производится централизованной бухгалтерией Управления образования </w:t>
      </w:r>
      <w:proofErr w:type="spellStart"/>
      <w:r w:rsidRPr="009642D2">
        <w:rPr>
          <w:rFonts w:ascii="Times New Roman" w:hAnsi="Times New Roman" w:cs="Times New Roman"/>
          <w:sz w:val="24"/>
          <w:szCs w:val="24"/>
        </w:rPr>
        <w:t>Альметьевского</w:t>
      </w:r>
      <w:proofErr w:type="spellEnd"/>
      <w:r w:rsidRPr="009642D2">
        <w:rPr>
          <w:rFonts w:ascii="Times New Roman" w:hAnsi="Times New Roman" w:cs="Times New Roman"/>
          <w:sz w:val="24"/>
          <w:szCs w:val="24"/>
        </w:rPr>
        <w:t xml:space="preserve"> муниципального района Республики Татарстан на основании табелей учета посещаемости детей.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3.6 Число </w:t>
      </w:r>
      <w:proofErr w:type="spellStart"/>
      <w:r w:rsidRPr="009642D2">
        <w:rPr>
          <w:rFonts w:ascii="Times New Roman" w:hAnsi="Times New Roman" w:cs="Times New Roman"/>
          <w:sz w:val="24"/>
          <w:szCs w:val="24"/>
        </w:rPr>
        <w:t>детодней</w:t>
      </w:r>
      <w:proofErr w:type="spellEnd"/>
      <w:r w:rsidRPr="009642D2">
        <w:rPr>
          <w:rFonts w:ascii="Times New Roman" w:hAnsi="Times New Roman" w:cs="Times New Roman"/>
          <w:sz w:val="24"/>
          <w:szCs w:val="24"/>
        </w:rPr>
        <w:t xml:space="preserve"> по табелям посещаемости должно строго соответствовать числу детей, состоящих на питании в меню-требовании.</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4. Производственный </w:t>
      </w:r>
      <w:proofErr w:type="gramStart"/>
      <w:r w:rsidRPr="009642D2">
        <w:rPr>
          <w:rFonts w:ascii="Times New Roman" w:hAnsi="Times New Roman" w:cs="Times New Roman"/>
          <w:sz w:val="24"/>
          <w:szCs w:val="24"/>
        </w:rPr>
        <w:t>контроль за</w:t>
      </w:r>
      <w:proofErr w:type="gramEnd"/>
      <w:r w:rsidRPr="009642D2">
        <w:rPr>
          <w:rFonts w:ascii="Times New Roman" w:hAnsi="Times New Roman" w:cs="Times New Roman"/>
          <w:sz w:val="24"/>
          <w:szCs w:val="24"/>
        </w:rPr>
        <w:t xml:space="preserve"> организацией питания детей</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4.1. При организации питания в детском саду наибольшее значение имеет производственный </w:t>
      </w:r>
      <w:proofErr w:type="gramStart"/>
      <w:r w:rsidRPr="009642D2">
        <w:rPr>
          <w:rFonts w:ascii="Times New Roman" w:hAnsi="Times New Roman" w:cs="Times New Roman"/>
          <w:sz w:val="24"/>
          <w:szCs w:val="24"/>
        </w:rPr>
        <w:t>контроль за</w:t>
      </w:r>
      <w:proofErr w:type="gramEnd"/>
      <w:r w:rsidRPr="009642D2">
        <w:rPr>
          <w:rFonts w:ascii="Times New Roman" w:hAnsi="Times New Roman" w:cs="Times New Roman"/>
          <w:sz w:val="24"/>
          <w:szCs w:val="24"/>
        </w:rPr>
        <w:t xml:space="preserve"> формированием рациона и организацией питания детей.</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4.2. Организация производственного </w:t>
      </w:r>
      <w:proofErr w:type="gramStart"/>
      <w:r w:rsidRPr="009642D2">
        <w:rPr>
          <w:rFonts w:ascii="Times New Roman" w:hAnsi="Times New Roman" w:cs="Times New Roman"/>
          <w:sz w:val="24"/>
          <w:szCs w:val="24"/>
        </w:rPr>
        <w:t>контроля за</w:t>
      </w:r>
      <w:proofErr w:type="gramEnd"/>
      <w:r w:rsidRPr="009642D2">
        <w:rPr>
          <w:rFonts w:ascii="Times New Roman" w:hAnsi="Times New Roman" w:cs="Times New Roman"/>
          <w:sz w:val="24"/>
          <w:szCs w:val="24"/>
        </w:rPr>
        <w:t xml:space="preserve"> соблюдением условий организации питания в детском саду осуществляется на основании </w:t>
      </w:r>
      <w:proofErr w:type="spellStart"/>
      <w:r w:rsidRPr="009642D2">
        <w:rPr>
          <w:rFonts w:ascii="Times New Roman" w:hAnsi="Times New Roman" w:cs="Times New Roman"/>
          <w:sz w:val="24"/>
          <w:szCs w:val="24"/>
        </w:rPr>
        <w:t>СанПиН</w:t>
      </w:r>
      <w:proofErr w:type="spellEnd"/>
      <w:r w:rsidRPr="009642D2">
        <w:rPr>
          <w:rFonts w:ascii="Times New Roman" w:hAnsi="Times New Roman" w:cs="Times New Roman"/>
          <w:sz w:val="24"/>
          <w:szCs w:val="24"/>
        </w:rPr>
        <w:t xml:space="preserve"> 2.4.1.3049-13.</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4.3. Система производственного контроля за формированием рациона питания детей включает вопросы контроля за: </w:t>
      </w:r>
      <w:r w:rsidRPr="009642D2">
        <w:rPr>
          <w:rFonts w:ascii="Times New Roman" w:hAnsi="Times New Roman" w:cs="Times New Roman"/>
          <w:sz w:val="24"/>
          <w:szCs w:val="24"/>
        </w:rPr>
        <w:sym w:font="Symbol" w:char="F02D"/>
      </w:r>
      <w:r w:rsidRPr="009642D2">
        <w:rPr>
          <w:rFonts w:ascii="Times New Roman" w:hAnsi="Times New Roman" w:cs="Times New Roman"/>
          <w:sz w:val="24"/>
          <w:szCs w:val="24"/>
        </w:rPr>
        <w:t xml:space="preserve"> обеспечением </w:t>
      </w:r>
      <w:proofErr w:type="gramStart"/>
      <w:r w:rsidRPr="009642D2">
        <w:rPr>
          <w:rFonts w:ascii="Times New Roman" w:hAnsi="Times New Roman" w:cs="Times New Roman"/>
          <w:sz w:val="24"/>
          <w:szCs w:val="24"/>
        </w:rPr>
        <w:t>рациона питания необходимого разнообразия ассортимента продуктов промышленного</w:t>
      </w:r>
      <w:proofErr w:type="gramEnd"/>
      <w:r w:rsidRPr="009642D2">
        <w:rPr>
          <w:rFonts w:ascii="Times New Roman" w:hAnsi="Times New Roman" w:cs="Times New Roman"/>
          <w:sz w:val="24"/>
          <w:szCs w:val="24"/>
        </w:rPr>
        <w:t xml:space="preserve">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цикличным меню и ежедневным меню-требованием; 5 </w:t>
      </w:r>
      <w:r w:rsidRPr="009642D2">
        <w:rPr>
          <w:rFonts w:ascii="Times New Roman" w:hAnsi="Times New Roman" w:cs="Times New Roman"/>
          <w:sz w:val="24"/>
          <w:szCs w:val="24"/>
        </w:rPr>
        <w:sym w:font="Symbol" w:char="F02D"/>
      </w:r>
      <w:r w:rsidRPr="009642D2">
        <w:rPr>
          <w:rFonts w:ascii="Times New Roman" w:hAnsi="Times New Roman" w:cs="Times New Roman"/>
          <w:sz w:val="24"/>
          <w:szCs w:val="24"/>
        </w:rPr>
        <w:t xml:space="preserve"> правильностью расчетов необходимого количества продуктов (по меню-требованиям и фактической закладке) – в соответствии с технологическими картами; </w:t>
      </w:r>
      <w:r w:rsidRPr="009642D2">
        <w:rPr>
          <w:rFonts w:ascii="Times New Roman" w:hAnsi="Times New Roman" w:cs="Times New Roman"/>
          <w:sz w:val="24"/>
          <w:szCs w:val="24"/>
        </w:rPr>
        <w:sym w:font="Symbol" w:char="F02D"/>
      </w:r>
      <w:r w:rsidRPr="009642D2">
        <w:rPr>
          <w:rFonts w:ascii="Times New Roman" w:hAnsi="Times New Roman" w:cs="Times New Roman"/>
          <w:sz w:val="24"/>
          <w:szCs w:val="24"/>
        </w:rPr>
        <w:t xml:space="preserve"> качеством приготовления пищи и соблюдением объема выхода готовой продукции; </w:t>
      </w:r>
      <w:r w:rsidRPr="009642D2">
        <w:rPr>
          <w:rFonts w:ascii="Times New Roman" w:hAnsi="Times New Roman" w:cs="Times New Roman"/>
          <w:sz w:val="24"/>
          <w:szCs w:val="24"/>
        </w:rPr>
        <w:sym w:font="Symbol" w:char="F02D"/>
      </w:r>
      <w:r w:rsidRPr="009642D2">
        <w:rPr>
          <w:rFonts w:ascii="Times New Roman" w:hAnsi="Times New Roman" w:cs="Times New Roman"/>
          <w:sz w:val="24"/>
          <w:szCs w:val="24"/>
        </w:rPr>
        <w:t xml:space="preserve"> соблюдением режима питания и возрастных объемом порций для детей; </w:t>
      </w:r>
      <w:r w:rsidRPr="009642D2">
        <w:rPr>
          <w:rFonts w:ascii="Times New Roman" w:hAnsi="Times New Roman" w:cs="Times New Roman"/>
          <w:sz w:val="24"/>
          <w:szCs w:val="24"/>
        </w:rPr>
        <w:sym w:font="Symbol" w:char="F02D"/>
      </w:r>
      <w:r w:rsidRPr="009642D2">
        <w:rPr>
          <w:rFonts w:ascii="Times New Roman" w:hAnsi="Times New Roman" w:cs="Times New Roman"/>
          <w:sz w:val="24"/>
          <w:szCs w:val="24"/>
        </w:rPr>
        <w:t xml:space="preserve"> качеством поступающих продуктов, условиями хранения и соблюдением сроков реализации и другие.</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4.4. Заведующим детским садом совместно с медицинским персоналом и шеф-поваром разрабатывается план </w:t>
      </w:r>
      <w:proofErr w:type="gramStart"/>
      <w:r w:rsidRPr="009642D2">
        <w:rPr>
          <w:rFonts w:ascii="Times New Roman" w:hAnsi="Times New Roman" w:cs="Times New Roman"/>
          <w:sz w:val="24"/>
          <w:szCs w:val="24"/>
        </w:rPr>
        <w:t>контроля за</w:t>
      </w:r>
      <w:proofErr w:type="gramEnd"/>
      <w:r w:rsidRPr="009642D2">
        <w:rPr>
          <w:rFonts w:ascii="Times New Roman" w:hAnsi="Times New Roman" w:cs="Times New Roman"/>
          <w:sz w:val="24"/>
          <w:szCs w:val="24"/>
        </w:rPr>
        <w:t xml:space="preserve"> организацией питания в детском саду на учебный год, который утверждается приказом заведующего детским садом.</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 4.5. С целью обеспечения открытости работы по организации питания детей в детском саду осуществляется общественный контроль, к участию в котором привлекаются члены родительского комитета детского сада.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5. Отчетность и делопроизводство.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5.1. Заведующий детским садом осуществляет ежемесячный анализ деятельности детского сада по организации питания детей. </w:t>
      </w:r>
    </w:p>
    <w:p w:rsidR="0024263C" w:rsidRPr="009642D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 xml:space="preserve">5.2. Отчеты об организации питания в детском саду доводятся до всех участников образовательного процесса (на общем собрании коллектива, заседаниях педагогического совета, родительского комитета, на общем (или групповых) родительских собраниях) по мере необходимости, но не реже одного раза в год. </w:t>
      </w:r>
    </w:p>
    <w:p w:rsidR="0024263C" w:rsidRPr="005B0C72" w:rsidRDefault="0024263C" w:rsidP="0024263C">
      <w:pPr>
        <w:rPr>
          <w:rFonts w:ascii="Times New Roman" w:hAnsi="Times New Roman" w:cs="Times New Roman"/>
          <w:sz w:val="24"/>
          <w:szCs w:val="24"/>
        </w:rPr>
      </w:pPr>
      <w:r w:rsidRPr="009642D2">
        <w:rPr>
          <w:rFonts w:ascii="Times New Roman" w:hAnsi="Times New Roman" w:cs="Times New Roman"/>
          <w:sz w:val="24"/>
          <w:szCs w:val="24"/>
        </w:rPr>
        <w:t>5.3. 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w:t>
      </w:r>
      <w:r>
        <w:rPr>
          <w:rFonts w:ascii="Times New Roman" w:hAnsi="Times New Roman" w:cs="Times New Roman"/>
          <w:sz w:val="24"/>
          <w:szCs w:val="24"/>
        </w:rPr>
        <w:t xml:space="preserve">ическими </w:t>
      </w:r>
      <w:r w:rsidRPr="005B0C72">
        <w:rPr>
          <w:rFonts w:ascii="Times New Roman" w:hAnsi="Times New Roman" w:cs="Times New Roman"/>
          <w:sz w:val="24"/>
          <w:szCs w:val="24"/>
        </w:rPr>
        <w:t>требованиями</w:t>
      </w:r>
      <w:r w:rsidRPr="005B0C72">
        <w:rPr>
          <w:rFonts w:ascii="Times New Roman" w:hAnsi="Times New Roman" w:cs="Times New Roman"/>
        </w:rPr>
        <w:t xml:space="preserve"> (</w:t>
      </w:r>
      <w:proofErr w:type="spellStart"/>
      <w:r w:rsidRPr="005B0C72">
        <w:rPr>
          <w:rFonts w:ascii="Times New Roman" w:hAnsi="Times New Roman" w:cs="Times New Roman"/>
        </w:rPr>
        <w:t>СанПиН</w:t>
      </w:r>
      <w:proofErr w:type="spellEnd"/>
      <w:r w:rsidRPr="005B0C72">
        <w:rPr>
          <w:rFonts w:ascii="Times New Roman" w:hAnsi="Times New Roman" w:cs="Times New Roman"/>
        </w:rPr>
        <w:t xml:space="preserve"> 2.4.1.3049-13)</w:t>
      </w:r>
    </w:p>
    <w:p w:rsidR="0024263C" w:rsidRDefault="0024263C"/>
    <w:sectPr w:rsidR="0024263C" w:rsidSect="00FD21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4263C"/>
    <w:rsid w:val="0024263C"/>
    <w:rsid w:val="009D220F"/>
    <w:rsid w:val="00DE2B71"/>
    <w:rsid w:val="00FD21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1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26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26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1939</Words>
  <Characters>11058</Characters>
  <Application>Microsoft Office Word</Application>
  <DocSecurity>0</DocSecurity>
  <Lines>92</Lines>
  <Paragraphs>25</Paragraphs>
  <ScaleCrop>false</ScaleCrop>
  <Company/>
  <LinksUpToDate>false</LinksUpToDate>
  <CharactersWithSpaces>12972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cp:revision>
  <dcterms:created xsi:type="dcterms:W3CDTF">2015-12-04T09:18:00Z</dcterms:created>
  <dcterms:modified xsi:type="dcterms:W3CDTF">2015-12-04T09:21:00Z</dcterms:modified>
</cp:coreProperties>
</file>